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bidi w:val="0"/>
        <w:ind w:hanging="0" w:start="0" w:end="0"/>
        <w:jc w:val="center"/>
        <w:rPr>
          <w:rFonts w:ascii="Times New Roman" w:hAnsi="Times New Roman"/>
          <w:b/>
          <w:i/>
          <w:i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-29210</wp:posOffset>
            </wp:positionH>
            <wp:positionV relativeFrom="paragraph">
              <wp:posOffset>-68580</wp:posOffset>
            </wp:positionV>
            <wp:extent cx="774700" cy="700405"/>
            <wp:effectExtent l="0" t="0" r="0" b="0"/>
            <wp:wrapSquare wrapText="largest"/>
            <wp:docPr id="1" name="Obrázek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</w:rPr>
        <w:t>Zařízení: Léčebna zrakových vad ve Dvoře Králové nad Labem,</w:t>
      </w:r>
    </w:p>
    <w:p>
      <w:pPr>
        <w:pStyle w:val="NoSpacing"/>
        <w:bidi w:val="0"/>
        <w:ind w:hanging="0" w:start="0" w:end="0"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  <w:t>provozované Sdružením ozdravoven a léčeben okresu Trutnov</w:t>
      </w:r>
    </w:p>
    <w:p>
      <w:pPr>
        <w:pStyle w:val="NoSpacing"/>
        <w:pBdr>
          <w:bottom w:val="single" w:sz="6" w:space="1" w:color="000000"/>
        </w:pBdr>
        <w:bidi w:val="0"/>
        <w:ind w:hanging="0" w:start="0" w:end="0"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  <w:t xml:space="preserve">Procházkova 818, příspěvkovou organizací Královéhradeckého kraje, DS: qb7k7nk </w:t>
      </w:r>
    </w:p>
    <w:p>
      <w:pPr>
        <w:pStyle w:val="Normal"/>
        <w:bidi w:val="0"/>
        <w:spacing w:lineRule="auto" w:line="360"/>
        <w:ind w:hanging="0" w:start="0" w:end="0"/>
        <w:rPr>
          <w:b/>
        </w:rPr>
      </w:pPr>
      <w:r>
        <w:rPr>
          <w:b/>
        </w:rPr>
      </w:r>
    </w:p>
    <w:p>
      <w:pPr>
        <w:pStyle w:val="Normal"/>
        <w:bidi w:val="0"/>
        <w:spacing w:lineRule="auto" w:line="360"/>
        <w:ind w:hanging="0" w:start="0" w:end="0"/>
        <w:rPr/>
      </w:pPr>
      <w:r>
        <w:rPr>
          <w:b/>
        </w:rPr>
        <w:t>Nezletilá/ý</w:t>
      </w:r>
      <w:r>
        <w:rPr/>
        <w:t>:………………………………………….., nar. ………………………………….</w:t>
      </w:r>
    </w:p>
    <w:p>
      <w:pPr>
        <w:pStyle w:val="Normal"/>
        <w:bidi w:val="0"/>
        <w:spacing w:lineRule="auto" w:line="360"/>
        <w:ind w:hanging="0" w:start="0" w:end="0"/>
        <w:rPr>
          <w:b/>
        </w:rPr>
      </w:pPr>
      <w:r>
        <w:rPr>
          <w:b/>
        </w:rPr>
        <w:t>Zákonný zástupce:</w:t>
      </w:r>
      <w:r>
        <w:rPr>
          <w:bCs/>
        </w:rPr>
        <w:t xml:space="preserve"> …………………………………, vztah k nezl.: ……………………….</w:t>
      </w:r>
    </w:p>
    <w:p>
      <w:pPr>
        <w:pStyle w:val="Normal"/>
        <w:bidi w:val="0"/>
        <w:spacing w:lineRule="auto" w:line="360"/>
        <w:ind w:hanging="0" w:start="0" w:end="0"/>
        <w:rPr>
          <w:b/>
          <w:u w:val="single"/>
        </w:rPr>
      </w:pPr>
      <w:r>
        <w:rPr>
          <w:b/>
          <w:u w:val="single"/>
        </w:rPr>
        <w:t>Fotografování</w:t>
      </w:r>
    </w:p>
    <w:p>
      <w:pPr>
        <w:pStyle w:val="PlainText"/>
        <w:bidi w:val="0"/>
        <w:ind w:hanging="0" w:start="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b/>
          <w:bCs/>
          <w:sz w:val="24"/>
          <w:szCs w:val="22"/>
        </w:rPr>
        <w:t>Tímto uděluji souhlas</w:t>
      </w:r>
      <w:r>
        <w:rPr>
          <w:rFonts w:cs="Times New Roman" w:ascii="Times New Roman" w:hAnsi="Times New Roman"/>
          <w:sz w:val="24"/>
          <w:szCs w:val="22"/>
        </w:rPr>
        <w:t xml:space="preserve"> dle § 84 a § 85 zák. č. 89/2012 Sb., občanský zákoník, v platném znění, a dle čl. 6 odst. 1 písm. a) a čl. 9 odst. 2 písm. a) Nařízení EU 2016/679 (GDPR) </w:t>
      </w:r>
      <w:r>
        <w:rPr>
          <w:rFonts w:cs="Times New Roman" w:ascii="Times New Roman" w:hAnsi="Times New Roman"/>
          <w:b/>
          <w:bCs/>
          <w:sz w:val="24"/>
          <w:szCs w:val="22"/>
        </w:rPr>
        <w:t>k pořízení fotografií a jejich zveřejnění</w:t>
      </w:r>
      <w:r>
        <w:rPr>
          <w:rFonts w:cs="Times New Roman" w:ascii="Times New Roman" w:hAnsi="Times New Roman"/>
          <w:sz w:val="24"/>
          <w:szCs w:val="22"/>
        </w:rPr>
        <w:t xml:space="preserve"> z pořádaných akcí a volnočasových aktivit (divadlo, soutěže, výlety apod.):</w:t>
      </w:r>
    </w:p>
    <w:p>
      <w:pPr>
        <w:pStyle w:val="PlainText"/>
        <w:bidi w:val="0"/>
        <w:ind w:hanging="0" w:start="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</w:r>
    </w:p>
    <w:p>
      <w:pPr>
        <w:pStyle w:val="PlainText"/>
        <w:numPr>
          <w:ilvl w:val="0"/>
          <w:numId w:val="2"/>
        </w:numPr>
        <w:bidi w:val="0"/>
        <w:spacing w:lineRule="auto" w:line="360"/>
        <w:ind w:hanging="360" w:start="72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 xml:space="preserve">na nástěnkách zařízení                         </w:t>
        <w:tab/>
        <w:t xml:space="preserve">                                                           O</w:t>
      </w:r>
      <w:r>
        <w:rPr>
          <w:rFonts w:cs="Times New Roman" w:ascii="Times New Roman" w:hAnsi="Times New Roman"/>
          <w:i/>
          <w:iCs/>
          <w:sz w:val="24"/>
          <w:szCs w:val="22"/>
        </w:rPr>
        <w:t>*)</w:t>
      </w:r>
    </w:p>
    <w:p>
      <w:pPr>
        <w:pStyle w:val="PlainText"/>
        <w:numPr>
          <w:ilvl w:val="0"/>
          <w:numId w:val="2"/>
        </w:numPr>
        <w:bidi w:val="0"/>
        <w:spacing w:lineRule="auto" w:line="360"/>
        <w:ind w:hanging="360" w:start="72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>na webových stránkách zařízení</w:t>
        <w:tab/>
        <w:tab/>
        <w:t xml:space="preserve">                                     </w:t>
        <w:tab/>
        <w:tab/>
        <w:t>O</w:t>
      </w:r>
      <w:r>
        <w:rPr>
          <w:rFonts w:cs="Times New Roman" w:ascii="Times New Roman" w:hAnsi="Times New Roman"/>
          <w:i/>
          <w:iCs/>
          <w:sz w:val="24"/>
          <w:szCs w:val="22"/>
        </w:rPr>
        <w:t>*)</w:t>
      </w:r>
    </w:p>
    <w:p>
      <w:pPr>
        <w:pStyle w:val="PlainText"/>
        <w:numPr>
          <w:ilvl w:val="0"/>
          <w:numId w:val="2"/>
        </w:numPr>
        <w:bidi w:val="0"/>
        <w:spacing w:lineRule="auto" w:line="360"/>
        <w:ind w:hanging="360" w:start="72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 xml:space="preserve">v novinách a časopisech </w:t>
        <w:tab/>
        <w:tab/>
        <w:tab/>
        <w:tab/>
        <w:tab/>
        <w:tab/>
        <w:tab/>
        <w:tab/>
        <w:t>O</w:t>
      </w:r>
      <w:r>
        <w:rPr>
          <w:rFonts w:cs="Times New Roman" w:ascii="Times New Roman" w:hAnsi="Times New Roman"/>
          <w:i/>
          <w:iCs/>
          <w:sz w:val="24"/>
          <w:szCs w:val="22"/>
        </w:rPr>
        <w:t>*)</w:t>
      </w:r>
    </w:p>
    <w:p>
      <w:pPr>
        <w:pStyle w:val="PlainText"/>
        <w:numPr>
          <w:ilvl w:val="0"/>
          <w:numId w:val="2"/>
        </w:numPr>
        <w:bidi w:val="0"/>
        <w:spacing w:lineRule="auto" w:line="360"/>
        <w:ind w:hanging="360" w:start="72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>na sociálních sítích (Fb)                                                                                           O*)</w:t>
      </w:r>
    </w:p>
    <w:p>
      <w:pPr>
        <w:pStyle w:val="PlainText"/>
        <w:bidi w:val="0"/>
        <w:spacing w:lineRule="auto" w:line="360"/>
        <w:ind w:hanging="0" w:start="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>a portrétní fotografii za účelem identifikace nezletilého (karta dítěte)</w:t>
      </w:r>
      <w:r>
        <w:rPr>
          <w:rFonts w:cs="Times New Roman" w:ascii="Times New Roman" w:hAnsi="Times New Roman"/>
          <w:i/>
          <w:iCs/>
          <w:sz w:val="24"/>
          <w:szCs w:val="22"/>
        </w:rPr>
        <w:tab/>
        <w:tab/>
        <w:tab/>
      </w:r>
      <w:r>
        <w:rPr>
          <w:rFonts w:cs="Times New Roman" w:ascii="Times New Roman" w:hAnsi="Times New Roman"/>
          <w:sz w:val="24"/>
          <w:szCs w:val="22"/>
        </w:rPr>
        <w:t>O</w:t>
      </w:r>
      <w:r>
        <w:rPr>
          <w:rFonts w:cs="Times New Roman" w:ascii="Times New Roman" w:hAnsi="Times New Roman"/>
          <w:i/>
          <w:iCs/>
          <w:sz w:val="24"/>
          <w:szCs w:val="22"/>
        </w:rPr>
        <w:t>*)</w:t>
      </w:r>
    </w:p>
    <w:p>
      <w:pPr>
        <w:pStyle w:val="PlainText"/>
        <w:bidi w:val="0"/>
        <w:ind w:hanging="0" w:start="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</w:r>
    </w:p>
    <w:p>
      <w:pPr>
        <w:pStyle w:val="PlainText"/>
        <w:bidi w:val="0"/>
        <w:ind w:hanging="0" w:start="0" w:end="0"/>
        <w:jc w:val="both"/>
        <w:rPr>
          <w:rFonts w:ascii="Times New Roman" w:hAnsi="Times New Roman" w:cs="Times New Roman"/>
          <w:i/>
          <w:i/>
          <w:iCs/>
          <w:sz w:val="24"/>
          <w:szCs w:val="22"/>
        </w:rPr>
      </w:pPr>
      <w:r>
        <w:rPr>
          <w:rFonts w:cs="Times New Roman" w:ascii="Times New Roman" w:hAnsi="Times New Roman"/>
          <w:i/>
          <w:iCs/>
          <w:sz w:val="24"/>
          <w:szCs w:val="22"/>
        </w:rPr>
        <w:t xml:space="preserve">*) vybraný účel zaškrtněte křížkem </w:t>
      </w:r>
    </w:p>
    <w:p>
      <w:pPr>
        <w:pStyle w:val="PlainText"/>
        <w:bidi w:val="0"/>
        <w:ind w:hanging="0" w:start="0" w:end="0"/>
        <w:jc w:val="both"/>
        <w:rPr>
          <w:rFonts w:ascii="Times New Roman" w:hAnsi="Times New Roman" w:cs="Times New Roman"/>
          <w:i/>
          <w:i/>
          <w:iCs/>
          <w:sz w:val="24"/>
          <w:szCs w:val="22"/>
        </w:rPr>
      </w:pPr>
      <w:r>
        <w:rPr>
          <w:rFonts w:cs="Times New Roman" w:ascii="Times New Roman" w:hAnsi="Times New Roman"/>
          <w:i/>
          <w:iCs/>
          <w:sz w:val="24"/>
          <w:szCs w:val="22"/>
        </w:rPr>
      </w:r>
    </w:p>
    <w:p>
      <w:pPr>
        <w:pStyle w:val="PlainText"/>
        <w:numPr>
          <w:ilvl w:val="0"/>
          <w:numId w:val="1"/>
        </w:numPr>
        <w:bidi w:val="0"/>
        <w:ind w:hanging="360" w:start="360" w:end="0"/>
        <w:jc w:val="both"/>
        <w:rPr>
          <w:rFonts w:ascii="Times New Roman" w:hAnsi="Times New Roman"/>
          <w:sz w:val="24"/>
        </w:rPr>
      </w:pPr>
      <w:r>
        <w:rPr>
          <w:rFonts w:cs="Times New Roman" w:ascii="Times New Roman" w:hAnsi="Times New Roman"/>
          <w:sz w:val="24"/>
          <w:szCs w:val="22"/>
        </w:rPr>
        <w:t>Zařízení prohlašuje, že fotografie nebudou použity pro jiný účel, než jaký je uveden v tomto dokumentu.</w:t>
      </w:r>
    </w:p>
    <w:p>
      <w:pPr>
        <w:pStyle w:val="PlainText"/>
        <w:numPr>
          <w:ilvl w:val="0"/>
          <w:numId w:val="1"/>
        </w:numPr>
        <w:bidi w:val="0"/>
        <w:ind w:hanging="360" w:start="36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Nezletilý/zákonný zástupce dítěte uděluje tento souhlas za podmínky, že užitím fotografií nedojde k zásahu do občanské cti, lidské důstojnosti, soukromí či jména nezletilého (nad rámec užití dle tohoto souhlasu) a že tímto užitím nebudou porušeny žádné právní předpisy platné v České republice.</w:t>
      </w:r>
    </w:p>
    <w:p>
      <w:pPr>
        <w:pStyle w:val="PlainText"/>
        <w:numPr>
          <w:ilvl w:val="0"/>
          <w:numId w:val="1"/>
        </w:numPr>
        <w:bidi w:val="0"/>
        <w:ind w:hanging="360" w:start="36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>Nezletilý/zákonný zástupce dítěte uděluje tento souhlas svobodně, bezúplatně a na dobu určitou, a to do jeho 18 let věku.</w:t>
      </w:r>
    </w:p>
    <w:p>
      <w:pPr>
        <w:pStyle w:val="PlainText"/>
        <w:numPr>
          <w:ilvl w:val="0"/>
          <w:numId w:val="1"/>
        </w:numPr>
        <w:bidi w:val="0"/>
        <w:ind w:hanging="360" w:start="36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>Nezletilý/zákonný zástupce dítěte má právo tento souhlas kdykoli odvolat, požadovat opravu, výmaz nebo omezení zpracování osobních údajů, vznést námitku proti zpracování nebo podat stížnost u Úřadu pro ochranu osobních údajů (</w:t>
      </w:r>
      <w:hyperlink r:id="rId3">
        <w:r>
          <w:rPr>
            <w:rStyle w:val="Hyperlink"/>
            <w:rFonts w:cs="Times New Roman" w:ascii="Times New Roman" w:hAnsi="Times New Roman"/>
            <w:sz w:val="24"/>
            <w:szCs w:val="22"/>
            <w:lang w:val="cs-CZ" w:eastAsia="en-US" w:bidi="ar-SA"/>
          </w:rPr>
          <w:t>www.uoou.cz</w:t>
        </w:r>
      </w:hyperlink>
      <w:r>
        <w:rPr>
          <w:rFonts w:cs="Times New Roman" w:ascii="Times New Roman" w:hAnsi="Times New Roman"/>
          <w:sz w:val="24"/>
          <w:szCs w:val="22"/>
        </w:rPr>
        <w:t xml:space="preserve">).  Odvoláním souhlasu není dotčena zákonnost dosavadního zpracování fotografie. V těchto záležitostech může nezletilý/zákonný zástupce dítěte kontaktovat pověřence pro ochranu osobních údajů Sdružením ozdravoven a léčeben okresu Trutnov. Více o právech </w:t>
        <w:br/>
        <w:t xml:space="preserve">dle GDPR na webových stránkách správce </w:t>
      </w:r>
      <w:hyperlink r:id="rId4">
        <w:r>
          <w:rPr>
            <w:rStyle w:val="Hyperlink"/>
            <w:rFonts w:cs="Times New Roman" w:ascii="Times New Roman" w:hAnsi="Times New Roman"/>
            <w:sz w:val="24"/>
            <w:szCs w:val="22"/>
            <w:lang w:val="cs-CZ" w:eastAsia="en-US" w:bidi="ar-SA"/>
          </w:rPr>
          <w:t>https://www.soltrutnov.cz</w:t>
        </w:r>
      </w:hyperlink>
      <w:r>
        <w:rPr>
          <w:rFonts w:cs="Times New Roman" w:ascii="Times New Roman" w:hAnsi="Times New Roman"/>
          <w:sz w:val="24"/>
          <w:szCs w:val="22"/>
        </w:rPr>
        <w:t xml:space="preserve">. </w:t>
      </w:r>
    </w:p>
    <w:p>
      <w:pPr>
        <w:pStyle w:val="PlainText"/>
        <w:bidi w:val="0"/>
        <w:ind w:hanging="0" w:start="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</w:r>
    </w:p>
    <w:p>
      <w:pPr>
        <w:pStyle w:val="PlainText"/>
        <w:bidi w:val="0"/>
        <w:ind w:hanging="0" w:start="0" w:end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 xml:space="preserve">Nezletilý/zákonný zástupce dítěte prohlašuje, že tento souhlas uděluje po zralé úvaze, svobodně a vážně a že tento souhlas vyjadřuje jeho pravou a úplnou vůli. </w:t>
      </w:r>
    </w:p>
    <w:p>
      <w:pPr>
        <w:pStyle w:val="Normal"/>
        <w:bidi w:val="0"/>
        <w:ind w:hanging="0" w:start="0" w:end="0"/>
        <w:rPr>
          <w:szCs w:val="24"/>
        </w:rPr>
      </w:pPr>
      <w:r>
        <w:rPr>
          <w:szCs w:val="24"/>
        </w:rPr>
        <w:t>Tento souhlas je vyhotoven ve 2 stejnopisech</w:t>
      </w:r>
      <w:r>
        <w:rPr>
          <w:i/>
          <w:iCs/>
          <w:szCs w:val="24"/>
        </w:rPr>
        <w:t>,</w:t>
      </w:r>
      <w:r>
        <w:rPr>
          <w:szCs w:val="24"/>
        </w:rPr>
        <w:t xml:space="preserve"> z nichž po jednom obdrží nezletilý </w:t>
      </w:r>
      <w:r>
        <w:rPr>
          <w:i/>
          <w:iCs/>
          <w:szCs w:val="24"/>
        </w:rPr>
        <w:t>(nad 13 let)</w:t>
      </w:r>
      <w:r>
        <w:rPr>
          <w:szCs w:val="24"/>
        </w:rPr>
        <w:t xml:space="preserve"> / zákonný zástupce dítěte.</w:t>
      </w:r>
    </w:p>
    <w:p>
      <w:pPr>
        <w:pStyle w:val="Normal"/>
        <w:bidi w:val="0"/>
        <w:ind w:firstLine="709" w:start="0" w:end="0"/>
        <w:rPr/>
      </w:pPr>
      <w:r>
        <w:rPr/>
      </w:r>
    </w:p>
    <w:p>
      <w:pPr>
        <w:pStyle w:val="Normal"/>
        <w:bidi w:val="0"/>
        <w:ind w:hanging="0" w:start="0" w:end="0"/>
        <w:rPr>
          <w:szCs w:val="24"/>
        </w:rPr>
      </w:pPr>
      <w:r>
        <w:rPr>
          <w:szCs w:val="24"/>
        </w:rPr>
      </w:r>
    </w:p>
    <w:p>
      <w:pPr>
        <w:pStyle w:val="NoSpacing"/>
        <w:bidi w:val="0"/>
        <w:ind w:hanging="0" w:start="0" w:end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>……………………………………………..</w:t>
      </w:r>
    </w:p>
    <w:p>
      <w:pPr>
        <w:pStyle w:val="NoSpacing"/>
        <w:bidi w:val="0"/>
        <w:ind w:hanging="0" w:start="0" w:end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ab/>
        <w:tab/>
        <w:tab/>
        <w:tab/>
        <w:tab/>
        <w:tab/>
        <w:t>Jméno a podpis zákonného zástupce/dítěte</w:t>
      </w:r>
    </w:p>
    <w:p>
      <w:pPr>
        <w:pStyle w:val="NoSpacing"/>
        <w:bidi w:val="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dne: </w:t>
      </w:r>
      <w:r>
        <w:rPr>
          <w:rFonts w:ascii="Times New Roman" w:hAnsi="Times New Roman"/>
        </w:rPr>
        <w:t>………………….</w:t>
      </w:r>
    </w:p>
    <w:p>
      <w:pPr>
        <w:pStyle w:val="NoSpacing"/>
        <w:bidi w:val="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bidi w:val="0"/>
        <w:ind w:hanging="0" w:start="0" w:end="0"/>
        <w:rPr/>
      </w:pPr>
      <w:r>
        <w:rPr>
          <w:rFonts w:ascii="Times New Roman" w:hAnsi="Times New Roman"/>
          <w:i/>
          <w:iCs/>
        </w:rPr>
        <w:t>v</w:t>
      </w:r>
      <w:r>
        <w:rPr>
          <w:rFonts w:ascii="Times New Roman" w:hAnsi="Times New Roman"/>
        </w:rPr>
        <w:t xml:space="preserve"> …………………………………………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onsolas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DefaultParagraphFont">
    <w:name w:val="Default Paragraph Font"/>
    <w:qFormat/>
    <w:rPr/>
  </w:style>
  <w:style w:type="character" w:styleId="ProsttextChar">
    <w:name w:val="Prostý text Char"/>
    <w:basedOn w:val="DefaultParagraphFont"/>
    <w:qFormat/>
    <w:rPr>
      <w:rFonts w:ascii="Consolas" w:hAnsi="Consolas" w:eastAsia="Times New Roman" w:cs="Consolas"/>
      <w:sz w:val="21"/>
      <w:szCs w:val="21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start"/>
      <w:textAlignment w:val="auto"/>
    </w:pPr>
    <w:rPr>
      <w:rFonts w:ascii="Calibri" w:hAnsi="Calibri" w:eastAsia="Calibri" w:cs="Times New Roman"/>
      <w:color w:val="auto"/>
      <w:kern w:val="2"/>
      <w:sz w:val="20"/>
      <w:szCs w:val="20"/>
      <w:lang w:val="cs-CZ" w:eastAsia="cs-CZ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cs-CZ" w:eastAsia="en-US" w:bidi="ar-SA"/>
    </w:rPr>
  </w:style>
  <w:style w:type="paragraph" w:styleId="PlainText">
    <w:name w:val="Plain Text"/>
    <w:basedOn w:val="Normal"/>
    <w:qFormat/>
    <w:pPr>
      <w:widowControl/>
      <w:spacing w:lineRule="auto" w:line="240"/>
      <w:ind w:hanging="0"/>
      <w:jc w:val="start"/>
      <w:textAlignment w:val="auto"/>
    </w:pPr>
    <w:rPr>
      <w:rFonts w:ascii="Consolas" w:hAnsi="Consolas" w:eastAsia="Calibri" w:cs="Consolas"/>
      <w:sz w:val="21"/>
      <w:szCs w:val="21"/>
      <w:lang w:val="cs-CZ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uoou.cz/" TargetMode="External"/><Relationship Id="rId4" Type="http://schemas.openxmlformats.org/officeDocument/2006/relationships/hyperlink" Target="https://www.soltrutnov.cz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LibreOffice/7.6.7.2$Windows_X86_64 LibreOffice_project/dd47e4b30cb7dab30588d6c79c651f218165e3c5</Application>
  <AppVersion>15.0000</AppVersion>
  <Pages>1</Pages>
  <Words>329</Words>
  <Characters>1994</Characters>
  <CharactersWithSpaces>2535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2025-09-28T18:03:37Z</dcterms:created>
  <dc:creator/>
  <dc:description/>
  <dc:language>cs-CZ</dc:language>
  <cp:lastModifiedBy/>
  <dcterms:modified xsi:type="dcterms:W3CDTF">2025-10-01T21:31:15Z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